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342" w:rsidRDefault="00BD6342" w:rsidP="00BD6342">
      <w:pPr>
        <w:pStyle w:val="Heading1"/>
        <w:jc w:val="center"/>
      </w:pPr>
      <w:r>
        <w:t xml:space="preserve">Ministry of Internally Displaced Persons from the Occupied Territories, </w:t>
      </w:r>
      <w:proofErr w:type="spellStart"/>
      <w:r>
        <w:t>Labour</w:t>
      </w:r>
      <w:proofErr w:type="spellEnd"/>
      <w:r>
        <w:t>, Health and Social Affairs of Georgia</w:t>
      </w:r>
    </w:p>
    <w:p w:rsidR="00BD6342" w:rsidRDefault="00BD6342" w:rsidP="00BD6342">
      <w:pPr>
        <w:jc w:val="center"/>
        <w:rPr>
          <w:lang w:val="ka-GE"/>
        </w:rPr>
      </w:pPr>
    </w:p>
    <w:p w:rsidR="00BD6342" w:rsidRDefault="00BD6342" w:rsidP="00BD6342">
      <w:pPr>
        <w:jc w:val="center"/>
        <w:rPr>
          <w:b/>
          <w:lang w:val="ka-GE"/>
        </w:rPr>
      </w:pPr>
      <w:r>
        <w:rPr>
          <w:b/>
          <w:lang w:val="ka-GE"/>
        </w:rPr>
        <w:t xml:space="preserve">Order </w:t>
      </w:r>
      <w:r>
        <w:rPr>
          <w:b/>
        </w:rPr>
        <w:t>N</w:t>
      </w:r>
      <w:r>
        <w:rPr>
          <w:b/>
          <w:lang w:val="ka-GE"/>
        </w:rPr>
        <w:t>01-110/ნ</w:t>
      </w:r>
    </w:p>
    <w:p w:rsidR="00BD6342" w:rsidRDefault="00BD6342" w:rsidP="00BD6342">
      <w:pPr>
        <w:jc w:val="center"/>
        <w:rPr>
          <w:b/>
        </w:rPr>
      </w:pPr>
      <w:r>
        <w:rPr>
          <w:b/>
        </w:rPr>
        <w:t>31 October 2019</w:t>
      </w:r>
    </w:p>
    <w:p w:rsidR="00BD6342" w:rsidRDefault="00BD6342" w:rsidP="00BD6342">
      <w:pPr>
        <w:jc w:val="center"/>
        <w:rPr>
          <w:b/>
        </w:rPr>
      </w:pPr>
      <w:r>
        <w:rPr>
          <w:b/>
        </w:rPr>
        <w:t>Tbilisi</w:t>
      </w:r>
    </w:p>
    <w:p w:rsidR="00BD6342" w:rsidRPr="005D04BE" w:rsidRDefault="005D04BE" w:rsidP="00BD6342">
      <w:pPr>
        <w:pStyle w:val="Heading1"/>
        <w:jc w:val="center"/>
        <w:rPr>
          <w:lang w:val="ka-GE"/>
        </w:rPr>
      </w:pPr>
      <w:r>
        <w:rPr>
          <w:lang w:val="ka-GE"/>
        </w:rPr>
        <w:t xml:space="preserve">                                                  </w:t>
      </w:r>
      <w:bookmarkStart w:id="0" w:name="_GoBack"/>
      <w:bookmarkEnd w:id="0"/>
    </w:p>
    <w:p w:rsidR="00BD6342" w:rsidRDefault="00BD6342" w:rsidP="00BD6342">
      <w:pPr>
        <w:pStyle w:val="Heading1"/>
        <w:jc w:val="center"/>
      </w:pPr>
      <w:r>
        <w:t>On Approving of the Regulations of the State Agency for Employment Promotion -Legal Entity under Public Law (LEPL)</w:t>
      </w:r>
    </w:p>
    <w:p w:rsidR="00BD6342" w:rsidRDefault="00BD6342" w:rsidP="00BD6342"/>
    <w:p w:rsidR="00BD6342" w:rsidRDefault="00BD6342" w:rsidP="00BD6342">
      <w:r>
        <w:t>In accordance with Article 1.2 of the Ordinance # 487 of the Government of Georgia, from October 10, 2019, “Concerning the activities to be carried out, regarding the redistribution/execution of the functions</w:t>
      </w:r>
      <w:r>
        <w:rPr>
          <w:lang w:val="ka-GE"/>
        </w:rPr>
        <w:t xml:space="preserve"> </w:t>
      </w:r>
      <w:r>
        <w:t xml:space="preserve">and authority of the Legal Entities under Public Law (LEPL) under the jurisdiction of the Ministry of Internally Displaced Persons from the Occupied Territories, </w:t>
      </w:r>
      <w:proofErr w:type="spellStart"/>
      <w:r>
        <w:t>Labour</w:t>
      </w:r>
      <w:proofErr w:type="spellEnd"/>
      <w:r>
        <w:t>, Health and Social Affairs of Georgia”, and in accordance with Article 6.2</w:t>
      </w:r>
      <w:r>
        <w:rPr>
          <w:lang w:val="ka-GE"/>
        </w:rPr>
        <w:t>.</w:t>
      </w:r>
      <w:r>
        <w:t>n of the Ordinance # 473 of the Government of Georgia “On Approving of the Regulations of the State Agency for Employment Promotion ” from September 14, 2018, I hereby order:</w:t>
      </w:r>
    </w:p>
    <w:p w:rsidR="00BD6342" w:rsidRDefault="00BD6342" w:rsidP="00BD6342">
      <w:pPr>
        <w:pStyle w:val="ListParagraph"/>
        <w:numPr>
          <w:ilvl w:val="0"/>
          <w:numId w:val="1"/>
        </w:numPr>
      </w:pPr>
      <w:r>
        <w:t xml:space="preserve"> the attached Regulations of the </w:t>
      </w:r>
      <w:r>
        <w:rPr>
          <w:lang w:val="ka-GE"/>
        </w:rPr>
        <w:t>State Agency for Employment Promotion - Legal Entity under Public Law</w:t>
      </w:r>
      <w:r>
        <w:t xml:space="preserve"> shall be approved</w:t>
      </w:r>
      <w:r>
        <w:rPr>
          <w:lang w:val="ka-GE"/>
        </w:rPr>
        <w:t>.</w:t>
      </w:r>
    </w:p>
    <w:p w:rsidR="00BD6342" w:rsidRDefault="00BD6342" w:rsidP="00BD6342">
      <w:pPr>
        <w:pStyle w:val="ListParagraph"/>
        <w:numPr>
          <w:ilvl w:val="0"/>
          <w:numId w:val="1"/>
        </w:numPr>
      </w:pPr>
      <w:r>
        <w:t>LEPL</w:t>
      </w:r>
      <w:r>
        <w:rPr>
          <w:lang w:val="ka-GE"/>
        </w:rPr>
        <w:t xml:space="preserve"> State Agency for Employment Promotion,</w:t>
      </w:r>
      <w:r>
        <w:t xml:space="preserve"> shall be designated as a successor to the LELP Social Service Agency in the exercise of its functions and authority in the field of </w:t>
      </w:r>
      <w:proofErr w:type="spellStart"/>
      <w:r>
        <w:t>labour</w:t>
      </w:r>
      <w:proofErr w:type="spellEnd"/>
      <w:r>
        <w:t xml:space="preserve"> and employment promotion.</w:t>
      </w:r>
    </w:p>
    <w:p w:rsidR="00BD6342" w:rsidRDefault="00BD6342" w:rsidP="00BD6342">
      <w:pPr>
        <w:pStyle w:val="ListParagraph"/>
        <w:numPr>
          <w:ilvl w:val="0"/>
          <w:numId w:val="1"/>
        </w:numPr>
      </w:pPr>
      <w:r>
        <w:t>The order, except for point 2 of the order and paragraph 2 of Article 2 of the approved regulation, shall enter into force upon promulgation. Point 2 of the Order and Paragraph 2 of the Article 2 of the approved Regulations shall enter into force on 1 December 2019.</w:t>
      </w:r>
    </w:p>
    <w:p w:rsidR="00BD6342" w:rsidRDefault="00BD6342" w:rsidP="00BD6342"/>
    <w:p w:rsidR="00BD6342" w:rsidRDefault="00BD6342" w:rsidP="00BD6342">
      <w:pPr>
        <w:rPr>
          <w:b/>
        </w:rPr>
      </w:pPr>
      <w:r>
        <w:rPr>
          <w:b/>
        </w:rPr>
        <w:t xml:space="preserve">Minister of Internally Displaced from                                                                          </w:t>
      </w:r>
      <w:proofErr w:type="spellStart"/>
      <w:r>
        <w:rPr>
          <w:b/>
        </w:rPr>
        <w:t>Ekaterine</w:t>
      </w:r>
      <w:proofErr w:type="spellEnd"/>
      <w:r>
        <w:rPr>
          <w:b/>
        </w:rPr>
        <w:t xml:space="preserve"> </w:t>
      </w:r>
      <w:proofErr w:type="spellStart"/>
      <w:r>
        <w:rPr>
          <w:b/>
        </w:rPr>
        <w:t>Tikaradze</w:t>
      </w:r>
      <w:proofErr w:type="spellEnd"/>
    </w:p>
    <w:p w:rsidR="00BD6342" w:rsidRDefault="00BD6342" w:rsidP="00BD6342">
      <w:pPr>
        <w:rPr>
          <w:b/>
        </w:rPr>
      </w:pPr>
      <w:r>
        <w:rPr>
          <w:b/>
        </w:rPr>
        <w:t xml:space="preserve">the Occupied Territories, </w:t>
      </w:r>
      <w:proofErr w:type="spellStart"/>
      <w:r>
        <w:rPr>
          <w:b/>
        </w:rPr>
        <w:t>Labour</w:t>
      </w:r>
      <w:proofErr w:type="spellEnd"/>
      <w:r>
        <w:rPr>
          <w:b/>
        </w:rPr>
        <w:t xml:space="preserve">, Health </w:t>
      </w:r>
    </w:p>
    <w:p w:rsidR="00BD6342" w:rsidRDefault="00BD6342" w:rsidP="00BD6342">
      <w:pPr>
        <w:rPr>
          <w:b/>
        </w:rPr>
      </w:pPr>
      <w:r>
        <w:rPr>
          <w:b/>
        </w:rPr>
        <w:t>and Social Affairs of Georgia</w:t>
      </w:r>
    </w:p>
    <w:p w:rsidR="00BD6342" w:rsidRDefault="00BD6342" w:rsidP="00BD6342"/>
    <w:p w:rsidR="00BD6342" w:rsidRDefault="00BD6342" w:rsidP="00BD6342"/>
    <w:p w:rsidR="00BD6342" w:rsidRDefault="00BD6342" w:rsidP="00BD6342"/>
    <w:p w:rsidR="00BD6342" w:rsidRDefault="00BD6342" w:rsidP="00BD6342"/>
    <w:p w:rsidR="00BD6342" w:rsidRDefault="00BD6342" w:rsidP="00BD6342"/>
    <w:p w:rsidR="00BD6342" w:rsidRDefault="00BD6342" w:rsidP="00BD6342"/>
    <w:p w:rsidR="00BD6342" w:rsidRDefault="00BD6342" w:rsidP="00BD6342"/>
    <w:p w:rsidR="00BD6342" w:rsidRDefault="00BD6342" w:rsidP="00BD6342">
      <w:pPr>
        <w:jc w:val="right"/>
      </w:pPr>
      <w:r>
        <w:t>Appendix</w:t>
      </w:r>
    </w:p>
    <w:p w:rsidR="00BD6342" w:rsidRDefault="00BD6342" w:rsidP="00BD6342">
      <w:pPr>
        <w:jc w:val="center"/>
        <w:rPr>
          <w:b/>
        </w:rPr>
      </w:pPr>
      <w:r>
        <w:rPr>
          <w:b/>
        </w:rPr>
        <w:t>Regulations of the State Agency for Employment Promotion - Legal Entity under Public Law</w:t>
      </w:r>
    </w:p>
    <w:p w:rsidR="00BD6342" w:rsidRDefault="00BD6342" w:rsidP="00BD6342">
      <w:pPr>
        <w:jc w:val="both"/>
        <w:rPr>
          <w:b/>
        </w:rPr>
      </w:pPr>
    </w:p>
    <w:p w:rsidR="00BD6342" w:rsidRDefault="00BD6342" w:rsidP="00BD6342">
      <w:pPr>
        <w:jc w:val="both"/>
        <w:rPr>
          <w:b/>
        </w:rPr>
      </w:pPr>
      <w:r>
        <w:rPr>
          <w:b/>
        </w:rPr>
        <w:t>Article 1. General Provisions</w:t>
      </w:r>
    </w:p>
    <w:p w:rsidR="00BD6342" w:rsidRDefault="00BD6342" w:rsidP="00BD6342">
      <w:pPr>
        <w:pStyle w:val="ListParagraph"/>
        <w:numPr>
          <w:ilvl w:val="0"/>
          <w:numId w:val="2"/>
        </w:numPr>
      </w:pPr>
      <w:r>
        <w:t>State Agency for Employment Promotion - Legal Entity under Public Law (Hereinafter referred to as “the Agency”) is a Legal Entity under Public Law created on the basis of Article 5.2.b of the “Law of Georgia on Legal Entities under Public Law” and Article 1.2 of the Ordinance #487 of the Government of Georgia, from October 10, 2019 , “Concerning the activities to be carried out, regarding the redistribution/execution of the functions</w:t>
      </w:r>
      <w:r>
        <w:rPr>
          <w:lang w:val="ka-GE"/>
        </w:rPr>
        <w:t xml:space="preserve"> </w:t>
      </w:r>
      <w:r>
        <w:t xml:space="preserve">and authority of the Legal Entities under Public Law (LEPL) under the jurisdiction of Ministry of Internally Displaced Persons from the Occupied Territories, </w:t>
      </w:r>
      <w:proofErr w:type="spellStart"/>
      <w:r>
        <w:t>Labour</w:t>
      </w:r>
      <w:proofErr w:type="spellEnd"/>
      <w:r>
        <w:t xml:space="preserve">, Health and Social Affairs of Georgia. </w:t>
      </w:r>
    </w:p>
    <w:p w:rsidR="00BD6342" w:rsidRDefault="00BD6342" w:rsidP="00BD6342">
      <w:pPr>
        <w:pStyle w:val="ListParagraph"/>
        <w:numPr>
          <w:ilvl w:val="0"/>
          <w:numId w:val="2"/>
        </w:numPr>
      </w:pPr>
      <w:r>
        <w:t xml:space="preserve">The Agency shall conduct its activities in accordance with the Constitution of Georgia, international treaties, “the Law of Georgia on </w:t>
      </w:r>
      <w:proofErr w:type="spellStart"/>
      <w:r>
        <w:t>Labour</w:t>
      </w:r>
      <w:proofErr w:type="spellEnd"/>
      <w:r>
        <w:t xml:space="preserve"> Migration”, other legislative and legal acts of Georgia and this Regulations.</w:t>
      </w:r>
    </w:p>
    <w:p w:rsidR="00BD6342" w:rsidRDefault="00BD6342" w:rsidP="00BD6342">
      <w:pPr>
        <w:pStyle w:val="ListParagraph"/>
        <w:numPr>
          <w:ilvl w:val="0"/>
          <w:numId w:val="2"/>
        </w:numPr>
      </w:pPr>
      <w:r>
        <w:t xml:space="preserve">The Agency shall be accountable to the Ministry of Internally Displaced Persons from the Occupied Territories, </w:t>
      </w:r>
      <w:proofErr w:type="spellStart"/>
      <w:r>
        <w:t>Labour</w:t>
      </w:r>
      <w:proofErr w:type="spellEnd"/>
      <w:r>
        <w:t>, Health and Social Affairs of Georgia (hereinafter referred to as “the Ministry”) within the framework and procedure established by the laws and regulations of Georgia and this Regulations.</w:t>
      </w:r>
    </w:p>
    <w:p w:rsidR="00BD6342" w:rsidRDefault="00BD6342" w:rsidP="00BD6342">
      <w:pPr>
        <w:pStyle w:val="ListParagraph"/>
        <w:numPr>
          <w:ilvl w:val="0"/>
          <w:numId w:val="2"/>
        </w:numPr>
      </w:pPr>
      <w:r>
        <w:t>The Agency shall have special authority to carry out its objectives and functions. It acquires rights and obligations on its own behalf, makes deals. Participates in court process on its own behalf and during its relations with third parties.</w:t>
      </w:r>
    </w:p>
    <w:p w:rsidR="00BD6342" w:rsidRDefault="00BD6342" w:rsidP="00BD6342">
      <w:pPr>
        <w:pStyle w:val="ListParagraph"/>
        <w:numPr>
          <w:ilvl w:val="0"/>
          <w:numId w:val="2"/>
        </w:numPr>
      </w:pPr>
      <w:r>
        <w:t>The Agency has a seal, bearing the emblem of the State of Georgia and, under the name of the Agency, an independent balance sheet, an account in Treasury and Banking Institution, it may also have an emblem and other requisites of a legal person.</w:t>
      </w:r>
    </w:p>
    <w:p w:rsidR="00BD6342" w:rsidRDefault="00BD6342" w:rsidP="00BD6342">
      <w:pPr>
        <w:pStyle w:val="ListParagraph"/>
        <w:numPr>
          <w:ilvl w:val="0"/>
          <w:numId w:val="2"/>
        </w:numPr>
      </w:pPr>
      <w:r>
        <w:t xml:space="preserve">The legal address of the Agency is:  </w:t>
      </w:r>
      <w:proofErr w:type="gramStart"/>
      <w:r>
        <w:t>144,Tsereteli</w:t>
      </w:r>
      <w:proofErr w:type="gramEnd"/>
      <w:r>
        <w:t xml:space="preserve"> </w:t>
      </w:r>
      <w:proofErr w:type="spellStart"/>
      <w:r>
        <w:t>Ave.Tbilisi</w:t>
      </w:r>
      <w:proofErr w:type="spellEnd"/>
      <w:r>
        <w:t xml:space="preserve"> 0119.</w:t>
      </w:r>
    </w:p>
    <w:p w:rsidR="00BD6342" w:rsidRDefault="00BD6342" w:rsidP="00BD6342">
      <w:pPr>
        <w:rPr>
          <w:b/>
        </w:rPr>
      </w:pPr>
      <w:r>
        <w:rPr>
          <w:b/>
        </w:rPr>
        <w:t>Article 2. Objectives, Functions, authority and Principles of the Agency</w:t>
      </w:r>
    </w:p>
    <w:p w:rsidR="00BD6342" w:rsidRDefault="00BD6342" w:rsidP="00BD6342">
      <w:r>
        <w:tab/>
        <w:t xml:space="preserve">1. The purpose of the Agency is to promote the </w:t>
      </w:r>
      <w:proofErr w:type="spellStart"/>
      <w:r>
        <w:t>labour</w:t>
      </w:r>
      <w:proofErr w:type="spellEnd"/>
      <w:r>
        <w:t xml:space="preserve"> and employment of the population.</w:t>
      </w:r>
    </w:p>
    <w:p w:rsidR="00BD6342" w:rsidRDefault="00BD6342" w:rsidP="00BD6342">
      <w:pPr>
        <w:ind w:firstLine="720"/>
      </w:pPr>
      <w:r>
        <w:t>2. The Agency has following functions and the authority:</w:t>
      </w:r>
    </w:p>
    <w:p w:rsidR="00BD6342" w:rsidRDefault="00BD6342" w:rsidP="00BD6342">
      <w:pPr>
        <w:ind w:firstLine="720"/>
      </w:pPr>
      <w:r>
        <w:t xml:space="preserve">A) Providing services to the </w:t>
      </w:r>
      <w:proofErr w:type="spellStart"/>
      <w:r>
        <w:t>labour</w:t>
      </w:r>
      <w:proofErr w:type="spellEnd"/>
      <w:r>
        <w:t xml:space="preserve"> market, including:</w:t>
      </w:r>
    </w:p>
    <w:p w:rsidR="00BD6342" w:rsidRDefault="00BD6342" w:rsidP="00BD6342">
      <w:pPr>
        <w:ind w:firstLine="720"/>
      </w:pPr>
      <w:r>
        <w:t xml:space="preserve">A.A) Implementation of the active policy measures for the </w:t>
      </w:r>
      <w:proofErr w:type="spellStart"/>
      <w:r>
        <w:t>labour</w:t>
      </w:r>
      <w:proofErr w:type="spellEnd"/>
      <w:r>
        <w:t xml:space="preserve"> market;</w:t>
      </w:r>
    </w:p>
    <w:p w:rsidR="00BD6342" w:rsidRDefault="00BD6342" w:rsidP="00BD6342">
      <w:pPr>
        <w:ind w:firstLine="720"/>
      </w:pPr>
      <w:r>
        <w:t>A.B) providing intermediary services;</w:t>
      </w:r>
    </w:p>
    <w:p w:rsidR="00BD6342" w:rsidRDefault="00BD6342" w:rsidP="00BD6342">
      <w:pPr>
        <w:ind w:left="720"/>
      </w:pPr>
      <w:r>
        <w:t xml:space="preserve">A.C) Registering job seekers and vacancies and for this purpose administration of the </w:t>
      </w:r>
      <w:proofErr w:type="spellStart"/>
      <w:r>
        <w:t>labour</w:t>
      </w:r>
      <w:proofErr w:type="spellEnd"/>
      <w:r>
        <w:t xml:space="preserve"> market information system, making sure it functions properly;</w:t>
      </w:r>
    </w:p>
    <w:p w:rsidR="00BD6342" w:rsidRDefault="00BD6342" w:rsidP="00BD6342">
      <w:pPr>
        <w:ind w:firstLine="720"/>
      </w:pPr>
      <w:r>
        <w:t xml:space="preserve">A.D) Collecting and </w:t>
      </w:r>
      <w:proofErr w:type="spellStart"/>
      <w:r>
        <w:t>analysing</w:t>
      </w:r>
      <w:proofErr w:type="spellEnd"/>
      <w:r>
        <w:t xml:space="preserve"> statistical information on </w:t>
      </w:r>
      <w:proofErr w:type="gramStart"/>
      <w:r>
        <w:t>the  lab</w:t>
      </w:r>
      <w:proofErr w:type="gramEnd"/>
      <w:r>
        <w:t>-or force.</w:t>
      </w:r>
    </w:p>
    <w:p w:rsidR="00BD6342" w:rsidRDefault="00BD6342" w:rsidP="00BD6342">
      <w:pPr>
        <w:ind w:left="720"/>
      </w:pPr>
      <w:r>
        <w:t xml:space="preserve">B) Promotion, implementation and analysis of the research activities in order to identify ongoing and prospective trends for supply-demand in the Georgian </w:t>
      </w:r>
      <w:proofErr w:type="spellStart"/>
      <w:r>
        <w:t>labour</w:t>
      </w:r>
      <w:proofErr w:type="spellEnd"/>
      <w:r>
        <w:t xml:space="preserve"> market;</w:t>
      </w:r>
    </w:p>
    <w:p w:rsidR="00BD6342" w:rsidRDefault="00BD6342" w:rsidP="00BD6342">
      <w:pPr>
        <w:ind w:left="720"/>
      </w:pPr>
      <w:r>
        <w:lastRenderedPageBreak/>
        <w:t xml:space="preserve">C) developing temporary, legal employment opportunities (circular </w:t>
      </w:r>
      <w:proofErr w:type="spellStart"/>
      <w:r>
        <w:t>labour</w:t>
      </w:r>
      <w:proofErr w:type="spellEnd"/>
      <w:r>
        <w:t xml:space="preserve"> migration) of Georgian citizens abroad, also to implement agreed mechanisms of inter-state cooperation within the scope of its competence;</w:t>
      </w:r>
    </w:p>
    <w:p w:rsidR="00BD6342" w:rsidRDefault="00BD6342" w:rsidP="00BD6342">
      <w:pPr>
        <w:ind w:left="720"/>
      </w:pPr>
      <w:r>
        <w:t>D) Within its competence, preparation and / or participation in drafting process of the normative acts regulating employment promotion;</w:t>
      </w:r>
    </w:p>
    <w:p w:rsidR="00BD6342" w:rsidRDefault="00BD6342" w:rsidP="00BD6342">
      <w:pPr>
        <w:ind w:left="720"/>
      </w:pPr>
      <w:r>
        <w:t>E) Implementation of the state employment promotion programs;</w:t>
      </w:r>
    </w:p>
    <w:p w:rsidR="00BD6342" w:rsidRDefault="00BD6342" w:rsidP="00BD6342">
      <w:pPr>
        <w:ind w:left="720"/>
      </w:pPr>
      <w:r>
        <w:t xml:space="preserve">F) Develop co-operation with individual employers, employers' unions and private employment agencies to effectively provide intermediate services to the Georgian </w:t>
      </w:r>
      <w:proofErr w:type="spellStart"/>
      <w:r>
        <w:t>labour</w:t>
      </w:r>
      <w:proofErr w:type="spellEnd"/>
      <w:r>
        <w:t xml:space="preserve"> market;</w:t>
      </w:r>
    </w:p>
    <w:p w:rsidR="00BD6342" w:rsidRDefault="00BD6342" w:rsidP="00BD6342">
      <w:pPr>
        <w:ind w:left="720"/>
      </w:pPr>
      <w:r>
        <w:t>G) Providing information and advisory services to the job seekers;</w:t>
      </w:r>
    </w:p>
    <w:p w:rsidR="00BD6342" w:rsidRDefault="00BD6342" w:rsidP="00BD6342">
      <w:pPr>
        <w:ind w:left="720"/>
      </w:pPr>
      <w:r>
        <w:t>H) Organizing, implementing and / or participating in vocational training-retraining activities for job seekers;</w:t>
      </w:r>
    </w:p>
    <w:p w:rsidR="00BD6342" w:rsidRDefault="00BD6342" w:rsidP="00BD6342">
      <w:pPr>
        <w:ind w:left="720"/>
      </w:pPr>
      <w:r>
        <w:t>I) Organizing and / or participating in employment forums;</w:t>
      </w:r>
    </w:p>
    <w:p w:rsidR="00BD6342" w:rsidRDefault="00BD6342" w:rsidP="00BD6342">
      <w:pPr>
        <w:ind w:left="720"/>
      </w:pPr>
      <w:r>
        <w:t xml:space="preserve">J) Promoting compliance with the relevant international regulations and treaties in the field of </w:t>
      </w:r>
      <w:proofErr w:type="spellStart"/>
      <w:r>
        <w:t>labour</w:t>
      </w:r>
      <w:proofErr w:type="spellEnd"/>
      <w:r>
        <w:t xml:space="preserve"> and employment, including circular </w:t>
      </w:r>
      <w:proofErr w:type="spellStart"/>
      <w:r>
        <w:t>labour</w:t>
      </w:r>
      <w:proofErr w:type="spellEnd"/>
      <w:r>
        <w:t xml:space="preserve"> migration;</w:t>
      </w:r>
    </w:p>
    <w:p w:rsidR="00BD6342" w:rsidRDefault="00BD6342" w:rsidP="00BD6342">
      <w:pPr>
        <w:ind w:left="720"/>
      </w:pPr>
      <w:r>
        <w:t xml:space="preserve">K) Elaborating / developing proposals on the legal basis for the regulation of </w:t>
      </w:r>
      <w:proofErr w:type="spellStart"/>
      <w:r>
        <w:t>labour</w:t>
      </w:r>
      <w:proofErr w:type="spellEnd"/>
      <w:r>
        <w:t xml:space="preserve"> migration and, where necessary, for the improvement of the state policy and legislation in the field of </w:t>
      </w:r>
      <w:proofErr w:type="spellStart"/>
      <w:r>
        <w:t>labour</w:t>
      </w:r>
      <w:proofErr w:type="spellEnd"/>
      <w:r>
        <w:t xml:space="preserve"> migration;</w:t>
      </w:r>
    </w:p>
    <w:p w:rsidR="00BD6342" w:rsidRDefault="00BD6342" w:rsidP="00BD6342">
      <w:pPr>
        <w:ind w:left="720"/>
      </w:pPr>
      <w:r>
        <w:t xml:space="preserve">L) Providing support to </w:t>
      </w:r>
      <w:proofErr w:type="spellStart"/>
      <w:r>
        <w:t>labour</w:t>
      </w:r>
      <w:proofErr w:type="spellEnd"/>
      <w:r>
        <w:t xml:space="preserve"> migrants returning to Georgia, by participating in circular </w:t>
      </w:r>
      <w:proofErr w:type="spellStart"/>
      <w:r>
        <w:t>labour</w:t>
      </w:r>
      <w:proofErr w:type="spellEnd"/>
      <w:r>
        <w:t xml:space="preserve"> migration plans and employment in the local </w:t>
      </w:r>
      <w:proofErr w:type="spellStart"/>
      <w:r>
        <w:t>labour</w:t>
      </w:r>
      <w:proofErr w:type="spellEnd"/>
      <w:r>
        <w:t xml:space="preserve"> market;</w:t>
      </w:r>
    </w:p>
    <w:p w:rsidR="00BD6342" w:rsidRDefault="00BD6342" w:rsidP="00BD6342">
      <w:pPr>
        <w:ind w:left="720"/>
      </w:pPr>
      <w:r>
        <w:t xml:space="preserve">M) Preparation / participation in the preparation of proposals on </w:t>
      </w:r>
      <w:proofErr w:type="spellStart"/>
      <w:r>
        <w:t>labour</w:t>
      </w:r>
      <w:proofErr w:type="spellEnd"/>
      <w:r>
        <w:t xml:space="preserve"> migration regulation in Georgia;</w:t>
      </w:r>
    </w:p>
    <w:p w:rsidR="00BD6342" w:rsidRDefault="00BD6342" w:rsidP="00BD6342">
      <w:pPr>
        <w:ind w:left="720"/>
      </w:pPr>
      <w:r>
        <w:t xml:space="preserve">N) Fulfilment of internationally recognized international conventions, recommendations, agreements, compulsory in the field of </w:t>
      </w:r>
      <w:proofErr w:type="spellStart"/>
      <w:r>
        <w:t>labour</w:t>
      </w:r>
      <w:proofErr w:type="spellEnd"/>
      <w:r>
        <w:t xml:space="preserve"> migration, within their competence;</w:t>
      </w:r>
    </w:p>
    <w:p w:rsidR="00BD6342" w:rsidRDefault="00BD6342" w:rsidP="00BD6342">
      <w:pPr>
        <w:ind w:left="720"/>
      </w:pPr>
      <w:r>
        <w:t xml:space="preserve">O) Preparation of </w:t>
      </w:r>
      <w:proofErr w:type="gramStart"/>
      <w:r>
        <w:t>the  reports</w:t>
      </w:r>
      <w:proofErr w:type="gramEnd"/>
      <w:r>
        <w:t xml:space="preserve"> on the activities and projects of the Agency and submitting them to the Ministry;</w:t>
      </w:r>
    </w:p>
    <w:p w:rsidR="00BD6342" w:rsidRDefault="00BD6342" w:rsidP="00BD6342">
      <w:pPr>
        <w:ind w:left="720"/>
      </w:pPr>
      <w:r>
        <w:t>P) Creation, processing, development and analysis of databases within the Agency's programs / projects.</w:t>
      </w:r>
    </w:p>
    <w:p w:rsidR="00BD6342" w:rsidRDefault="00BD6342" w:rsidP="00BD6342">
      <w:pPr>
        <w:ind w:left="720"/>
        <w:rPr>
          <w:b/>
        </w:rPr>
      </w:pPr>
      <w:r>
        <w:rPr>
          <w:b/>
        </w:rPr>
        <w:t>Article 3. Management of the Agency</w:t>
      </w:r>
    </w:p>
    <w:p w:rsidR="00BD6342" w:rsidRDefault="00BD6342" w:rsidP="00BD6342">
      <w:pPr>
        <w:ind w:left="720"/>
      </w:pPr>
      <w:r>
        <w:t xml:space="preserve">1. The Agency is headed by a Head (hereinafter referred to as “The Agency Director”), who is appointed and dismissed by the Minister of Internally Displaced Persons from the Occupied Territories, </w:t>
      </w:r>
      <w:proofErr w:type="spellStart"/>
      <w:r>
        <w:t>Labour</w:t>
      </w:r>
      <w:proofErr w:type="spellEnd"/>
      <w:r>
        <w:t>, Health and Social Affairs (hereinafter referred to as “the Minister”).</w:t>
      </w:r>
    </w:p>
    <w:p w:rsidR="00BD6342" w:rsidRDefault="00BD6342" w:rsidP="00BD6342">
      <w:pPr>
        <w:ind w:left="720"/>
      </w:pPr>
      <w:r>
        <w:t>2. The Agency Director shall, within the scope his/her authority, act independently and will be personally responsible for the legality, expediency and effectiveness of the activities carried out by the Agency, and be responsible for the protection of property owned by the Agency and the targeted expenditure of its funds.</w:t>
      </w:r>
    </w:p>
    <w:p w:rsidR="00BD6342" w:rsidRDefault="00BD6342" w:rsidP="00BD6342">
      <w:pPr>
        <w:ind w:left="720"/>
      </w:pPr>
      <w:r>
        <w:lastRenderedPageBreak/>
        <w:t>3. The Agency Director may have a Deputy (s) appointed and dismissed by the Agency Director in agreement with the Minister, in accordance with the procedure established by the law. The Staff List of the Agency shall determine the number of Deputy Director(s).</w:t>
      </w:r>
    </w:p>
    <w:p w:rsidR="00BD6342" w:rsidRDefault="00BD6342" w:rsidP="00BD6342">
      <w:pPr>
        <w:ind w:left="720"/>
      </w:pPr>
      <w:r>
        <w:t xml:space="preserve">4. In the case of absence of the Agency Director, one of the deputies appointed by the Director under an individual administrative-legal act shall perform the duties of the Director, unless otherwise determined by </w:t>
      </w:r>
      <w:proofErr w:type="gramStart"/>
      <w:r>
        <w:t>an the</w:t>
      </w:r>
      <w:proofErr w:type="gramEnd"/>
      <w:r>
        <w:t xml:space="preserve"> order of the Minister.</w:t>
      </w:r>
    </w:p>
    <w:p w:rsidR="00BD6342" w:rsidRDefault="00BD6342" w:rsidP="00BD6342">
      <w:pPr>
        <w:ind w:left="720"/>
      </w:pPr>
      <w:r>
        <w:t>5. In the case of absence (termination or suspension of authority) of the Agency Director, in the interests of the Agency, the Minister may temporarily assign the rights and responsibilities of the Director of the Agency to one of the Deputy Directors of the Agency by an individual administrative-legal act of the Minister.</w:t>
      </w:r>
    </w:p>
    <w:p w:rsidR="00BD6342" w:rsidRDefault="00BD6342" w:rsidP="00BD6342">
      <w:pPr>
        <w:ind w:left="720"/>
      </w:pPr>
      <w:r>
        <w:t>6. The authority and functions of the Deputies shall be distributed by the Agency Director.</w:t>
      </w:r>
    </w:p>
    <w:p w:rsidR="00BD6342" w:rsidRDefault="00BD6342" w:rsidP="00BD6342">
      <w:pPr>
        <w:ind w:left="720"/>
        <w:rPr>
          <w:b/>
        </w:rPr>
      </w:pPr>
    </w:p>
    <w:p w:rsidR="00BD6342" w:rsidRDefault="00BD6342" w:rsidP="00BD6342">
      <w:pPr>
        <w:ind w:left="720"/>
        <w:rPr>
          <w:b/>
        </w:rPr>
      </w:pPr>
      <w:r>
        <w:rPr>
          <w:b/>
        </w:rPr>
        <w:t>Article 4. Agency Director</w:t>
      </w:r>
    </w:p>
    <w:p w:rsidR="00BD6342" w:rsidRDefault="00BD6342" w:rsidP="00BD6342">
      <w:pPr>
        <w:ind w:left="720"/>
      </w:pPr>
      <w:r>
        <w:t xml:space="preserve">The Agency Director shall: </w:t>
      </w:r>
    </w:p>
    <w:p w:rsidR="00BD6342" w:rsidRDefault="00BD6342" w:rsidP="00BD6342">
      <w:pPr>
        <w:ind w:left="720"/>
      </w:pPr>
      <w:r>
        <w:t>a) Manage the Agency, manage its activities and resolve the issues falling within area of scope of the Agency;</w:t>
      </w:r>
    </w:p>
    <w:p w:rsidR="00BD6342" w:rsidRDefault="00BD6342" w:rsidP="00BD6342">
      <w:pPr>
        <w:ind w:left="720"/>
      </w:pPr>
      <w:r>
        <w:t>b) be responsible for the observance of the Georgian Constitution, legislative acts of Georgia, orders of the Minister and other by-laws;</w:t>
      </w:r>
    </w:p>
    <w:p w:rsidR="00BD6342" w:rsidRDefault="00BD6342" w:rsidP="00BD6342">
      <w:pPr>
        <w:ind w:left="720"/>
      </w:pPr>
      <w:r>
        <w:t>c) Manage the activities of the Agency, carry out the general management of the Agency, provide legal, methodological and informational as well as logistic support;</w:t>
      </w:r>
    </w:p>
    <w:p w:rsidR="00BD6342" w:rsidRDefault="00BD6342" w:rsidP="00BD6342">
      <w:pPr>
        <w:ind w:left="720"/>
      </w:pPr>
      <w:r>
        <w:t xml:space="preserve">d) Supervise the financial, economic and </w:t>
      </w:r>
      <w:proofErr w:type="spellStart"/>
      <w:r>
        <w:t>organisational</w:t>
      </w:r>
      <w:proofErr w:type="spellEnd"/>
      <w:r>
        <w:t xml:space="preserve"> activities of the units of the Agency and fulfilment of the assigned functions by the structural units of the Agency;</w:t>
      </w:r>
    </w:p>
    <w:p w:rsidR="00BD6342" w:rsidRDefault="00BD6342" w:rsidP="00BD6342">
      <w:pPr>
        <w:ind w:left="720"/>
      </w:pPr>
      <w:r>
        <w:t>e) Manage Agency's funds and control their usage, be responsible for the purposeful and proper spending of the property, ownership and / or use of the Agency's assets and funds;</w:t>
      </w:r>
    </w:p>
    <w:p w:rsidR="00BD6342" w:rsidRDefault="00BD6342" w:rsidP="00BD6342">
      <w:pPr>
        <w:ind w:left="720"/>
      </w:pPr>
      <w:r>
        <w:t>f) Represent the Agency in relations with the third parties or grant representative authorities to others;</w:t>
      </w:r>
    </w:p>
    <w:p w:rsidR="00BD6342" w:rsidRDefault="00BD6342" w:rsidP="00BD6342">
      <w:pPr>
        <w:ind w:left="720"/>
      </w:pPr>
      <w:r>
        <w:t>g) Submit to the Minister the candidacy of the Deputy Director of the Agency for the approval, outline their authorities;</w:t>
      </w:r>
    </w:p>
    <w:p w:rsidR="00BD6342" w:rsidRDefault="00BD6342" w:rsidP="00BD6342">
      <w:pPr>
        <w:ind w:left="720"/>
      </w:pPr>
      <w:r>
        <w:t>h) In accordance with the law, appoint and dismiss individuals employed at the Agency, apply incentives and disciplinary measures to them;</w:t>
      </w:r>
    </w:p>
    <w:p w:rsidR="00BD6342" w:rsidRDefault="00BD6342" w:rsidP="00BD6342">
      <w:pPr>
        <w:ind w:left="720"/>
      </w:pPr>
      <w:proofErr w:type="spellStart"/>
      <w:r>
        <w:t>i</w:t>
      </w:r>
      <w:proofErr w:type="spellEnd"/>
      <w:r>
        <w:t>) be authorized to provide additional remuneration</w:t>
      </w:r>
      <w:r>
        <w:rPr>
          <w:lang w:val="ka-GE"/>
        </w:rPr>
        <w:t xml:space="preserve"> (salary increment)</w:t>
      </w:r>
      <w:r>
        <w:t xml:space="preserve"> in accordance with the applicable legislation and in agreement with the Ministry to the agency staff particularly for those responsible for the special workload or for the work performed beyond their usual office duties;</w:t>
      </w:r>
    </w:p>
    <w:p w:rsidR="00BD6342" w:rsidRDefault="00BD6342" w:rsidP="00BD6342">
      <w:pPr>
        <w:ind w:left="720"/>
      </w:pPr>
      <w:r>
        <w:t>j) Regarding the Agency activities, issue individual administrative acts, revoke or reverses the decisions of the deputies or the structural subdivisions;</w:t>
      </w:r>
    </w:p>
    <w:p w:rsidR="00BD6342" w:rsidRDefault="00BD6342" w:rsidP="00BD6342">
      <w:pPr>
        <w:ind w:left="720"/>
      </w:pPr>
      <w:r>
        <w:t>k) Distribute the duties among the Agency staff, give them proper instructions and assignments, supervise the performance of their official duties;</w:t>
      </w:r>
    </w:p>
    <w:p w:rsidR="00BD6342" w:rsidRDefault="00BD6342" w:rsidP="00BD6342">
      <w:pPr>
        <w:ind w:left="720"/>
      </w:pPr>
      <w:r>
        <w:lastRenderedPageBreak/>
        <w:t>l) Ensure the development of professional skills and qualification of the Agency staff;</w:t>
      </w:r>
    </w:p>
    <w:p w:rsidR="00BD6342" w:rsidRDefault="00BD6342" w:rsidP="00BD6342">
      <w:pPr>
        <w:ind w:left="720"/>
      </w:pPr>
      <w:r>
        <w:t>m) In agreement with the Ministry, approve the Agency's payroll fund and staff list;</w:t>
      </w:r>
    </w:p>
    <w:p w:rsidR="00BD6342" w:rsidRDefault="00BD6342" w:rsidP="00BD6342">
      <w:pPr>
        <w:ind w:left="720"/>
      </w:pPr>
      <w:r>
        <w:t>n) Submit to the Ministry the draft budget of the Agency;</w:t>
      </w:r>
    </w:p>
    <w:p w:rsidR="00BD6342" w:rsidRDefault="00BD6342" w:rsidP="00BD6342">
      <w:pPr>
        <w:ind w:left="720"/>
        <w:rPr>
          <w:lang w:val="ka-GE"/>
        </w:rPr>
      </w:pPr>
      <w:r>
        <w:t>o</w:t>
      </w:r>
      <w:r>
        <w:rPr>
          <w:lang w:val="ka-GE"/>
        </w:rPr>
        <w:t xml:space="preserve">) </w:t>
      </w:r>
      <w:r>
        <w:t>A</w:t>
      </w:r>
      <w:r>
        <w:rPr>
          <w:lang w:val="ka-GE"/>
        </w:rPr>
        <w:t>pprove the internal regulations of the Agency, the provisions of the structural subdivisions of the Agency, determine the organizational and administrative costs of the Agency;</w:t>
      </w:r>
    </w:p>
    <w:p w:rsidR="00BD6342" w:rsidRDefault="00BD6342" w:rsidP="00BD6342">
      <w:pPr>
        <w:ind w:left="720"/>
        <w:rPr>
          <w:lang w:val="ka-GE"/>
        </w:rPr>
      </w:pPr>
      <w:r>
        <w:t>p</w:t>
      </w:r>
      <w:r>
        <w:rPr>
          <w:lang w:val="ka-GE"/>
        </w:rPr>
        <w:t xml:space="preserve">) The Agency is authorized to set up advisory bodies (committees and councils) and working groups on organizational matters, to define its </w:t>
      </w:r>
      <w:r>
        <w:t>authority</w:t>
      </w:r>
      <w:r>
        <w:rPr>
          <w:lang w:val="ka-GE"/>
        </w:rPr>
        <w:t xml:space="preserve">, unless </w:t>
      </w:r>
      <w:r>
        <w:t>the</w:t>
      </w:r>
      <w:r>
        <w:rPr>
          <w:lang w:val="ka-GE"/>
        </w:rPr>
        <w:t xml:space="preserve"> law</w:t>
      </w:r>
      <w:r>
        <w:t xml:space="preserve"> states otherwise</w:t>
      </w:r>
      <w:r>
        <w:rPr>
          <w:lang w:val="ka-GE"/>
        </w:rPr>
        <w:t>;</w:t>
      </w:r>
    </w:p>
    <w:p w:rsidR="00BD6342" w:rsidRDefault="00BD6342" w:rsidP="00BD6342">
      <w:pPr>
        <w:ind w:left="720"/>
        <w:rPr>
          <w:lang w:val="ka-GE"/>
        </w:rPr>
      </w:pPr>
      <w:r>
        <w:rPr>
          <w:lang w:val="ka-GE"/>
        </w:rPr>
        <w:t xml:space="preserve">q) </w:t>
      </w:r>
      <w:r>
        <w:t>A</w:t>
      </w:r>
      <w:r>
        <w:rPr>
          <w:lang w:val="ka-GE"/>
        </w:rPr>
        <w:t>pprove relevant instructions / rules to improve the Agency activities;</w:t>
      </w:r>
    </w:p>
    <w:p w:rsidR="00BD6342" w:rsidRDefault="00BD6342" w:rsidP="00BD6342">
      <w:pPr>
        <w:ind w:left="720"/>
        <w:rPr>
          <w:lang w:val="ka-GE"/>
        </w:rPr>
      </w:pPr>
      <w:r>
        <w:t>r</w:t>
      </w:r>
      <w:r>
        <w:rPr>
          <w:lang w:val="ka-GE"/>
        </w:rPr>
        <w:t xml:space="preserve">) </w:t>
      </w:r>
      <w:r>
        <w:t>E</w:t>
      </w:r>
      <w:r>
        <w:rPr>
          <w:lang w:val="ka-GE"/>
        </w:rPr>
        <w:t xml:space="preserve">xercise other </w:t>
      </w:r>
      <w:r>
        <w:t>authorities,</w:t>
      </w:r>
      <w:r>
        <w:rPr>
          <w:lang w:val="ka-GE"/>
        </w:rPr>
        <w:t xml:space="preserve"> conferred by the effective legislation of Georgia.</w:t>
      </w:r>
    </w:p>
    <w:p w:rsidR="00BD6342" w:rsidRDefault="00BD6342" w:rsidP="00BD6342">
      <w:pPr>
        <w:ind w:left="720"/>
        <w:rPr>
          <w:b/>
          <w:lang w:val="ka-GE"/>
        </w:rPr>
      </w:pPr>
    </w:p>
    <w:p w:rsidR="00BD6342" w:rsidRDefault="00BD6342" w:rsidP="00BD6342">
      <w:pPr>
        <w:ind w:left="720"/>
        <w:rPr>
          <w:b/>
          <w:lang w:val="ka-GE"/>
        </w:rPr>
      </w:pPr>
      <w:r>
        <w:rPr>
          <w:b/>
          <w:lang w:val="ka-GE"/>
        </w:rPr>
        <w:t>Article 5. Structure of the Agency</w:t>
      </w:r>
    </w:p>
    <w:p w:rsidR="00BD6342" w:rsidRDefault="00BD6342" w:rsidP="00BD6342">
      <w:pPr>
        <w:ind w:left="720"/>
        <w:rPr>
          <w:lang w:val="ka-GE"/>
        </w:rPr>
      </w:pPr>
      <w:r>
        <w:rPr>
          <w:lang w:val="ka-GE"/>
        </w:rPr>
        <w:t xml:space="preserve">The structure of the Agency and the number of employees shall be approved by the Head of the Agency in accordance with </w:t>
      </w:r>
      <w:r>
        <w:t xml:space="preserve">the </w:t>
      </w:r>
      <w:r>
        <w:rPr>
          <w:lang w:val="ka-GE"/>
        </w:rPr>
        <w:t>applicable law.</w:t>
      </w:r>
    </w:p>
    <w:p w:rsidR="00BD6342" w:rsidRDefault="00BD6342" w:rsidP="00BD6342">
      <w:pPr>
        <w:ind w:left="720"/>
        <w:rPr>
          <w:b/>
          <w:lang w:val="ka-GE"/>
        </w:rPr>
      </w:pPr>
      <w:r>
        <w:rPr>
          <w:b/>
          <w:lang w:val="ka-GE"/>
        </w:rPr>
        <w:t xml:space="preserve">Article 6. Form and </w:t>
      </w:r>
      <w:r>
        <w:rPr>
          <w:b/>
        </w:rPr>
        <w:t>limits</w:t>
      </w:r>
      <w:r>
        <w:rPr>
          <w:b/>
          <w:lang w:val="ka-GE"/>
        </w:rPr>
        <w:t xml:space="preserve"> of State Control</w:t>
      </w:r>
    </w:p>
    <w:p w:rsidR="00BD6342" w:rsidRDefault="00BD6342" w:rsidP="00BD6342">
      <w:pPr>
        <w:ind w:left="720"/>
        <w:rPr>
          <w:lang w:val="ka-GE"/>
        </w:rPr>
      </w:pPr>
      <w:r>
        <w:rPr>
          <w:lang w:val="ka-GE"/>
        </w:rPr>
        <w:t xml:space="preserve">1. The Agency shall be subject to </w:t>
      </w:r>
      <w:r>
        <w:t xml:space="preserve">the </w:t>
      </w:r>
      <w:r>
        <w:rPr>
          <w:lang w:val="ka-GE"/>
        </w:rPr>
        <w:t>control</w:t>
      </w:r>
      <w:r>
        <w:t xml:space="preserve"> by the state</w:t>
      </w:r>
      <w:r>
        <w:rPr>
          <w:lang w:val="ka-GE"/>
        </w:rPr>
        <w:t xml:space="preserve">, which shall include the supervision of the </w:t>
      </w:r>
      <w:r>
        <w:t xml:space="preserve">legal </w:t>
      </w:r>
      <w:r>
        <w:rPr>
          <w:lang w:val="ka-GE"/>
        </w:rPr>
        <w:t>expediency, effectiveness and financial-economic performance of its activities.</w:t>
      </w:r>
    </w:p>
    <w:p w:rsidR="00BD6342" w:rsidRDefault="00BD6342" w:rsidP="00BD6342">
      <w:pPr>
        <w:ind w:left="720"/>
        <w:rPr>
          <w:lang w:val="ka-GE"/>
        </w:rPr>
      </w:pPr>
      <w:r>
        <w:rPr>
          <w:lang w:val="ka-GE"/>
        </w:rPr>
        <w:t>2. State control over the activities of the Agency shall be exercised by the Ministry.</w:t>
      </w:r>
    </w:p>
    <w:p w:rsidR="00BD6342" w:rsidRDefault="00BD6342" w:rsidP="00BD6342">
      <w:pPr>
        <w:ind w:left="720"/>
        <w:rPr>
          <w:lang w:val="ka-GE"/>
        </w:rPr>
      </w:pPr>
      <w:r>
        <w:rPr>
          <w:lang w:val="ka-GE"/>
        </w:rPr>
        <w:t>3. The Ministry is authorized to request the submission of materials and information necessary for exercising</w:t>
      </w:r>
      <w:r>
        <w:t xml:space="preserve"> the </w:t>
      </w:r>
      <w:r>
        <w:rPr>
          <w:lang w:val="ka-GE"/>
        </w:rPr>
        <w:t>control.</w:t>
      </w:r>
    </w:p>
    <w:p w:rsidR="00BD6342" w:rsidRDefault="00BD6342" w:rsidP="00BD6342">
      <w:pPr>
        <w:ind w:left="720"/>
        <w:rPr>
          <w:b/>
        </w:rPr>
      </w:pPr>
      <w:r>
        <w:rPr>
          <w:b/>
          <w:lang w:val="ka-GE"/>
        </w:rPr>
        <w:t>Article 7. Agency Property and Financing Sources</w:t>
      </w:r>
    </w:p>
    <w:p w:rsidR="00BD6342" w:rsidRDefault="00BD6342" w:rsidP="00BD6342">
      <w:pPr>
        <w:ind w:left="720"/>
        <w:rPr>
          <w:lang w:val="ka-GE"/>
        </w:rPr>
      </w:pPr>
      <w:r>
        <w:rPr>
          <w:lang w:val="ka-GE"/>
        </w:rPr>
        <w:t xml:space="preserve">1. The Agency </w:t>
      </w:r>
      <w:r>
        <w:t>has</w:t>
      </w:r>
      <w:r>
        <w:rPr>
          <w:lang w:val="ka-GE"/>
        </w:rPr>
        <w:t xml:space="preserve"> </w:t>
      </w:r>
      <w:r>
        <w:t>a</w:t>
      </w:r>
      <w:r>
        <w:rPr>
          <w:lang w:val="ka-GE"/>
        </w:rPr>
        <w:t xml:space="preserve"> property which </w:t>
      </w:r>
      <w:r>
        <w:t>is</w:t>
      </w:r>
      <w:r>
        <w:rPr>
          <w:lang w:val="ka-GE"/>
        </w:rPr>
        <w:t xml:space="preserve"> transferred to it </w:t>
      </w:r>
      <w:r>
        <w:t>by the rules</w:t>
      </w:r>
      <w:r>
        <w:rPr>
          <w:lang w:val="ka-GE"/>
        </w:rPr>
        <w:t xml:space="preserve"> </w:t>
      </w:r>
      <w:r>
        <w:t>outlined in the</w:t>
      </w:r>
      <w:r>
        <w:rPr>
          <w:lang w:val="ka-GE"/>
        </w:rPr>
        <w:t xml:space="preserve"> law.</w:t>
      </w:r>
    </w:p>
    <w:p w:rsidR="00BD6342" w:rsidRDefault="00BD6342" w:rsidP="00BD6342">
      <w:pPr>
        <w:ind w:left="720"/>
        <w:rPr>
          <w:lang w:val="ka-GE"/>
        </w:rPr>
      </w:pPr>
      <w:r>
        <w:rPr>
          <w:lang w:val="ka-GE"/>
        </w:rPr>
        <w:t xml:space="preserve">2. The property of the Agency </w:t>
      </w:r>
      <w:r>
        <w:t xml:space="preserve">are </w:t>
      </w:r>
      <w:r>
        <w:rPr>
          <w:lang w:val="ka-GE"/>
        </w:rPr>
        <w:t>the current assets, as well as other material assets and financial resources.</w:t>
      </w:r>
    </w:p>
    <w:p w:rsidR="00BD6342" w:rsidRDefault="00BD6342" w:rsidP="00BD6342">
      <w:pPr>
        <w:ind w:left="720"/>
        <w:rPr>
          <w:lang w:val="ka-GE"/>
        </w:rPr>
      </w:pPr>
      <w:r>
        <w:rPr>
          <w:lang w:val="ka-GE"/>
        </w:rPr>
        <w:t>3. The funding source of the Agency may be:</w:t>
      </w:r>
    </w:p>
    <w:p w:rsidR="00BD6342" w:rsidRDefault="00BD6342" w:rsidP="00BD6342">
      <w:pPr>
        <w:ind w:left="720"/>
        <w:rPr>
          <w:lang w:val="ka-GE"/>
        </w:rPr>
      </w:pPr>
      <w:r>
        <w:t>a</w:t>
      </w:r>
      <w:r>
        <w:rPr>
          <w:lang w:val="ka-GE"/>
        </w:rPr>
        <w:t>) Target funds allocated from the state budget;</w:t>
      </w:r>
    </w:p>
    <w:p w:rsidR="00BD6342" w:rsidRDefault="00BD6342" w:rsidP="00BD6342">
      <w:pPr>
        <w:ind w:left="720"/>
        <w:rPr>
          <w:lang w:val="ka-GE"/>
        </w:rPr>
      </w:pPr>
      <w:r>
        <w:rPr>
          <w:lang w:val="ka-GE"/>
        </w:rPr>
        <w:t xml:space="preserve">b) </w:t>
      </w:r>
      <w:r>
        <w:t>G</w:t>
      </w:r>
      <w:r>
        <w:rPr>
          <w:lang w:val="ka-GE"/>
        </w:rPr>
        <w:t>rants and donations from charities;</w:t>
      </w:r>
    </w:p>
    <w:p w:rsidR="00BD6342" w:rsidRDefault="00BD6342" w:rsidP="00BD6342">
      <w:pPr>
        <w:ind w:left="720"/>
        <w:rPr>
          <w:lang w:val="ka-GE"/>
        </w:rPr>
      </w:pPr>
      <w:r>
        <w:rPr>
          <w:lang w:val="ka-GE"/>
        </w:rPr>
        <w:t xml:space="preserve">c) </w:t>
      </w:r>
      <w:r>
        <w:t>O</w:t>
      </w:r>
      <w:r>
        <w:rPr>
          <w:lang w:val="ka-GE"/>
        </w:rPr>
        <w:t>ther revenues allowed by the Georgia</w:t>
      </w:r>
      <w:r>
        <w:t>n law</w:t>
      </w:r>
      <w:r>
        <w:rPr>
          <w:lang w:val="ka-GE"/>
        </w:rPr>
        <w:t>.</w:t>
      </w:r>
    </w:p>
    <w:p w:rsidR="00BD6342" w:rsidRDefault="00BD6342" w:rsidP="00BD6342">
      <w:pPr>
        <w:ind w:left="720"/>
        <w:rPr>
          <w:lang w:val="ka-GE"/>
        </w:rPr>
      </w:pPr>
      <w:r>
        <w:rPr>
          <w:lang w:val="ka-GE"/>
        </w:rPr>
        <w:t>4. The Agency may, with the consent of the Ministry, take the following actions:</w:t>
      </w:r>
    </w:p>
    <w:p w:rsidR="00BD6342" w:rsidRDefault="00BD6342" w:rsidP="00BD6342">
      <w:pPr>
        <w:ind w:left="720"/>
        <w:rPr>
          <w:lang w:val="ka-GE"/>
        </w:rPr>
      </w:pPr>
      <w:r>
        <w:rPr>
          <w:lang w:val="ka-GE"/>
        </w:rPr>
        <w:t xml:space="preserve">a) </w:t>
      </w:r>
      <w:r>
        <w:t>Acquiring</w:t>
      </w:r>
      <w:r>
        <w:rPr>
          <w:lang w:val="ka-GE"/>
        </w:rPr>
        <w:t xml:space="preserve">, </w:t>
      </w:r>
      <w:r>
        <w:t xml:space="preserve">alienating </w:t>
      </w:r>
      <w:r>
        <w:rPr>
          <w:lang w:val="ka-GE"/>
        </w:rPr>
        <w:t>and encumber</w:t>
      </w:r>
      <w:proofErr w:type="spellStart"/>
      <w:r>
        <w:t>ing</w:t>
      </w:r>
      <w:proofErr w:type="spellEnd"/>
      <w:r>
        <w:rPr>
          <w:lang w:val="ka-GE"/>
        </w:rPr>
        <w:t xml:space="preserve"> </w:t>
      </w:r>
      <w:r>
        <w:t>the</w:t>
      </w:r>
      <w:r>
        <w:rPr>
          <w:lang w:val="ka-GE"/>
        </w:rPr>
        <w:t xml:space="preserve"> real property;</w:t>
      </w:r>
    </w:p>
    <w:p w:rsidR="00BD6342" w:rsidRDefault="00BD6342" w:rsidP="00BD6342">
      <w:pPr>
        <w:ind w:left="720"/>
        <w:rPr>
          <w:lang w:val="ka-GE"/>
        </w:rPr>
      </w:pPr>
      <w:r>
        <w:rPr>
          <w:lang w:val="ka-GE"/>
        </w:rPr>
        <w:t>b) borrowing;</w:t>
      </w:r>
    </w:p>
    <w:p w:rsidR="00BD6342" w:rsidRDefault="00BD6342" w:rsidP="00BD6342">
      <w:pPr>
        <w:ind w:left="720"/>
        <w:rPr>
          <w:lang w:val="ka-GE"/>
        </w:rPr>
      </w:pPr>
      <w:r>
        <w:rPr>
          <w:lang w:val="ka-GE"/>
        </w:rPr>
        <w:t xml:space="preserve">c) </w:t>
      </w:r>
      <w:r>
        <w:t>issuing guarantees</w:t>
      </w:r>
      <w:r>
        <w:rPr>
          <w:lang w:val="ka-GE"/>
        </w:rPr>
        <w:t>;</w:t>
      </w:r>
    </w:p>
    <w:p w:rsidR="00BD6342" w:rsidRDefault="00BD6342" w:rsidP="00BD6342">
      <w:pPr>
        <w:ind w:left="720"/>
        <w:rPr>
          <w:lang w:val="ka-GE"/>
        </w:rPr>
      </w:pPr>
      <w:r>
        <w:rPr>
          <w:lang w:val="ka-GE"/>
        </w:rPr>
        <w:t xml:space="preserve">d) </w:t>
      </w:r>
      <w:r>
        <w:t>Outlining</w:t>
      </w:r>
      <w:r>
        <w:rPr>
          <w:lang w:val="ka-GE"/>
        </w:rPr>
        <w:t xml:space="preserve"> of staffing schedule and </w:t>
      </w:r>
      <w:r>
        <w:t>payroll</w:t>
      </w:r>
      <w:r>
        <w:rPr>
          <w:lang w:val="ka-GE"/>
        </w:rPr>
        <w:t xml:space="preserve"> fund;</w:t>
      </w:r>
    </w:p>
    <w:p w:rsidR="00BD6342" w:rsidRDefault="00BD6342" w:rsidP="00BD6342">
      <w:pPr>
        <w:ind w:left="720"/>
        <w:rPr>
          <w:lang w:val="ka-GE"/>
        </w:rPr>
      </w:pPr>
      <w:r>
        <w:lastRenderedPageBreak/>
        <w:t>e</w:t>
      </w:r>
      <w:r>
        <w:rPr>
          <w:lang w:val="ka-GE"/>
        </w:rPr>
        <w:t xml:space="preserve">) </w:t>
      </w:r>
      <w:r>
        <w:t>S</w:t>
      </w:r>
      <w:r>
        <w:rPr>
          <w:lang w:val="ka-GE"/>
        </w:rPr>
        <w:t>etting limits for staff incentives and payroll allowances, as well as fuel costs and communication costs to be provided by the Agency;</w:t>
      </w:r>
    </w:p>
    <w:p w:rsidR="00BD6342" w:rsidRDefault="00BD6342" w:rsidP="00BD6342">
      <w:pPr>
        <w:ind w:left="720"/>
        <w:rPr>
          <w:lang w:val="ka-GE"/>
        </w:rPr>
      </w:pPr>
      <w:r>
        <w:t>f</w:t>
      </w:r>
      <w:r>
        <w:rPr>
          <w:lang w:val="ka-GE"/>
        </w:rPr>
        <w:t xml:space="preserve">) </w:t>
      </w:r>
      <w:r>
        <w:t xml:space="preserve">Making </w:t>
      </w:r>
      <w:r>
        <w:rPr>
          <w:lang w:val="ka-GE"/>
        </w:rPr>
        <w:t xml:space="preserve">other decisions regarding the property of a legal person </w:t>
      </w:r>
      <w:r>
        <w:t>under Public Law</w:t>
      </w:r>
      <w:r>
        <w:rPr>
          <w:lang w:val="ka-GE"/>
        </w:rPr>
        <w:t>, if they fall outside the scope of ordinary business.</w:t>
      </w:r>
    </w:p>
    <w:p w:rsidR="00BD6342" w:rsidRDefault="00BD6342" w:rsidP="00BD6342">
      <w:pPr>
        <w:ind w:left="720"/>
        <w:rPr>
          <w:lang w:val="ka-GE"/>
        </w:rPr>
      </w:pPr>
      <w:r>
        <w:rPr>
          <w:lang w:val="ka-GE"/>
        </w:rPr>
        <w:t> 5. The Ministry of Finance of Georgia shall require the consent of the Ministry of Finance to carry out the actions provided for in paragraph 4.</w:t>
      </w:r>
      <w:r>
        <w:t>b</w:t>
      </w:r>
      <w:r>
        <w:rPr>
          <w:lang w:val="ka-GE"/>
        </w:rPr>
        <w:t xml:space="preserve"> and </w:t>
      </w:r>
      <w:r>
        <w:t>4.c</w:t>
      </w:r>
      <w:r>
        <w:rPr>
          <w:lang w:val="ka-GE"/>
        </w:rPr>
        <w:t xml:space="preserve"> of this Article.</w:t>
      </w:r>
    </w:p>
    <w:p w:rsidR="00BD6342" w:rsidRDefault="00BD6342" w:rsidP="00BD6342">
      <w:pPr>
        <w:ind w:left="720"/>
        <w:rPr>
          <w:lang w:val="ka-GE"/>
        </w:rPr>
      </w:pPr>
      <w:r>
        <w:rPr>
          <w:lang w:val="ka-GE"/>
        </w:rPr>
        <w:t xml:space="preserve">6. The funds and revenues referred to in paragraphs 2 and 3 of this Article shall be </w:t>
      </w:r>
      <w:r>
        <w:t>fully</w:t>
      </w:r>
      <w:r>
        <w:rPr>
          <w:lang w:val="ka-GE"/>
        </w:rPr>
        <w:t xml:space="preserve"> used for the purposes and functions of the Agency.</w:t>
      </w:r>
    </w:p>
    <w:p w:rsidR="00BD6342" w:rsidRDefault="00BD6342" w:rsidP="00BD6342">
      <w:pPr>
        <w:ind w:left="720"/>
        <w:rPr>
          <w:lang w:val="ka-GE"/>
        </w:rPr>
      </w:pPr>
      <w:r>
        <w:rPr>
          <w:lang w:val="ka-GE"/>
        </w:rPr>
        <w:t>7. The Agency shall, in accordance with the procedure prescribed by law, carry out accounting-reporting of financial-economic activities, establish a balance sheet and submit it for approval to the Ministry.</w:t>
      </w:r>
    </w:p>
    <w:p w:rsidR="00BD6342" w:rsidRDefault="00BD6342" w:rsidP="00BD6342">
      <w:pPr>
        <w:ind w:left="720"/>
        <w:rPr>
          <w:b/>
          <w:lang w:val="ka-GE"/>
        </w:rPr>
      </w:pPr>
    </w:p>
    <w:p w:rsidR="00BD6342" w:rsidRDefault="00BD6342" w:rsidP="00BD6342">
      <w:pPr>
        <w:ind w:left="720"/>
        <w:rPr>
          <w:b/>
          <w:lang w:val="ka-GE"/>
        </w:rPr>
      </w:pPr>
      <w:r>
        <w:rPr>
          <w:b/>
          <w:lang w:val="ka-GE"/>
        </w:rPr>
        <w:t xml:space="preserve">Article 8. </w:t>
      </w:r>
      <w:r>
        <w:rPr>
          <w:b/>
        </w:rPr>
        <w:t>D</w:t>
      </w:r>
      <w:r>
        <w:rPr>
          <w:b/>
          <w:lang w:val="ka-GE"/>
        </w:rPr>
        <w:t>issolution and Reorganization of the Agency</w:t>
      </w:r>
    </w:p>
    <w:p w:rsidR="00BD6342" w:rsidRDefault="00BD6342" w:rsidP="00BD6342">
      <w:pPr>
        <w:ind w:left="720"/>
        <w:rPr>
          <w:lang w:val="ka-GE"/>
        </w:rPr>
      </w:pPr>
      <w:r>
        <w:rPr>
          <w:lang w:val="ka-GE"/>
        </w:rPr>
        <w:t xml:space="preserve">1. The </w:t>
      </w:r>
      <w:r>
        <w:t>d</w:t>
      </w:r>
      <w:r>
        <w:rPr>
          <w:lang w:val="ka-GE"/>
        </w:rPr>
        <w:t>issolution and reorganization of the Agency shall be carried out in accordance with the procedure established by</w:t>
      </w:r>
      <w:r>
        <w:t xml:space="preserve"> the</w:t>
      </w:r>
      <w:r>
        <w:rPr>
          <w:lang w:val="ka-GE"/>
        </w:rPr>
        <w:t xml:space="preserve"> law.</w:t>
      </w:r>
    </w:p>
    <w:p w:rsidR="00BD6342" w:rsidRDefault="00BD6342" w:rsidP="00BD6342">
      <w:pPr>
        <w:ind w:left="720"/>
        <w:rPr>
          <w:lang w:val="ka-GE"/>
        </w:rPr>
      </w:pPr>
      <w:r>
        <w:rPr>
          <w:lang w:val="ka-GE"/>
        </w:rPr>
        <w:t>2. The property remaining as a result of liquidation shall be transferred to state ownership.</w:t>
      </w:r>
    </w:p>
    <w:p w:rsidR="00BD6342" w:rsidRDefault="00BD6342" w:rsidP="00BD6342">
      <w:pPr>
        <w:ind w:left="720"/>
        <w:rPr>
          <w:b/>
          <w:lang w:val="ka-GE"/>
        </w:rPr>
      </w:pPr>
      <w:r>
        <w:rPr>
          <w:b/>
          <w:lang w:val="ka-GE"/>
        </w:rPr>
        <w:t xml:space="preserve">Article 9. Repeal of the Regulations, </w:t>
      </w:r>
      <w:r>
        <w:rPr>
          <w:b/>
        </w:rPr>
        <w:t xml:space="preserve">making </w:t>
      </w:r>
      <w:r>
        <w:rPr>
          <w:b/>
          <w:lang w:val="ka-GE"/>
        </w:rPr>
        <w:t xml:space="preserve">Amendments and / or </w:t>
      </w:r>
      <w:r>
        <w:rPr>
          <w:b/>
        </w:rPr>
        <w:t>A</w:t>
      </w:r>
      <w:r>
        <w:rPr>
          <w:b/>
          <w:lang w:val="ka-GE"/>
        </w:rPr>
        <w:t>dditions thereto</w:t>
      </w:r>
    </w:p>
    <w:p w:rsidR="00BD6342" w:rsidRDefault="00BD6342" w:rsidP="00BD6342">
      <w:pPr>
        <w:ind w:left="720"/>
        <w:rPr>
          <w:lang w:val="ka-GE"/>
        </w:rPr>
      </w:pPr>
      <w:r>
        <w:rPr>
          <w:lang w:val="ka-GE"/>
        </w:rPr>
        <w:t>Repeal</w:t>
      </w:r>
      <w:proofErr w:type="spellStart"/>
      <w:r>
        <w:t>ing</w:t>
      </w:r>
      <w:proofErr w:type="spellEnd"/>
      <w:r>
        <w:rPr>
          <w:lang w:val="ka-GE"/>
        </w:rPr>
        <w:t xml:space="preserve"> this </w:t>
      </w:r>
      <w:r>
        <w:t>regulations</w:t>
      </w:r>
      <w:r>
        <w:rPr>
          <w:lang w:val="ka-GE"/>
        </w:rPr>
        <w:t xml:space="preserve">, </w:t>
      </w:r>
      <w:r>
        <w:t xml:space="preserve">making </w:t>
      </w:r>
      <w:r>
        <w:rPr>
          <w:lang w:val="ka-GE"/>
        </w:rPr>
        <w:t xml:space="preserve">amendments and / or additions thereto </w:t>
      </w:r>
      <w:r>
        <w:t>is</w:t>
      </w:r>
      <w:r>
        <w:rPr>
          <w:lang w:val="ka-GE"/>
        </w:rPr>
        <w:t xml:space="preserve"> </w:t>
      </w:r>
      <w:r>
        <w:t>done</w:t>
      </w:r>
      <w:r>
        <w:rPr>
          <w:lang w:val="ka-GE"/>
        </w:rPr>
        <w:t xml:space="preserve"> by </w:t>
      </w:r>
      <w:r>
        <w:t xml:space="preserve">the </w:t>
      </w:r>
      <w:r>
        <w:rPr>
          <w:lang w:val="ka-GE"/>
        </w:rPr>
        <w:t xml:space="preserve">order of the Minister in accordance with the procedure established by </w:t>
      </w:r>
      <w:r>
        <w:t xml:space="preserve">the </w:t>
      </w:r>
      <w:r>
        <w:rPr>
          <w:lang w:val="ka-GE"/>
        </w:rPr>
        <w:t>law.</w:t>
      </w:r>
    </w:p>
    <w:p w:rsidR="00BA3568" w:rsidRPr="00BD6342" w:rsidRDefault="00BA3568">
      <w:pPr>
        <w:rPr>
          <w:lang w:val="ka-GE"/>
        </w:rPr>
      </w:pPr>
    </w:p>
    <w:sectPr w:rsidR="00BA3568" w:rsidRPr="00BD634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41F3"/>
    <w:multiLevelType w:val="multilevel"/>
    <w:tmpl w:val="1CF941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88170F"/>
    <w:multiLevelType w:val="multilevel"/>
    <w:tmpl w:val="3E8817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9D"/>
    <w:rsid w:val="0006389D"/>
    <w:rsid w:val="005D04BE"/>
    <w:rsid w:val="00BA3568"/>
    <w:rsid w:val="00BD6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5792"/>
  <w15:chartTrackingRefBased/>
  <w15:docId w15:val="{8942A2AC-0D2D-4848-B0A8-98E963F6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42"/>
    <w:pPr>
      <w:spacing w:line="256" w:lineRule="auto"/>
    </w:pPr>
  </w:style>
  <w:style w:type="paragraph" w:styleId="Heading1">
    <w:name w:val="heading 1"/>
    <w:basedOn w:val="Normal"/>
    <w:next w:val="Normal"/>
    <w:link w:val="Heading1Char"/>
    <w:uiPriority w:val="9"/>
    <w:qFormat/>
    <w:rsid w:val="00BD63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D634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D6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10944</Characters>
  <Application>Microsoft Office Word</Application>
  <DocSecurity>0</DocSecurity>
  <Lines>198</Lines>
  <Paragraphs>117</Paragraphs>
  <ScaleCrop>false</ScaleCrop>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2019-12-16T09:41:00Z</dcterms:created>
  <dcterms:modified xsi:type="dcterms:W3CDTF">2019-12-16T09:43:00Z</dcterms:modified>
</cp:coreProperties>
</file>